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b w:val="1"/>
          <w:bCs w:val="1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6165278</wp:posOffset>
            </wp:positionH>
            <wp:positionV relativeFrom="page">
              <wp:posOffset>209550</wp:posOffset>
            </wp:positionV>
            <wp:extent cx="970979" cy="3899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979" cy="3899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rtl w:val="0"/>
        </w:rPr>
        <w:t xml:space="preserve">Sondage : Les préférences de notre communauté scolaire</w:t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Fais un sondage pour créer un profil des préférences de notre communauté scolaire en ce qui concerne la bonne santé. Tu peux écrire tes réponses, puis poser des questions à 3 ou 4 personnes différentes (par exemple, des membres de ta famille comme ton frère, ta sœur, ton père, etc., ou tes amis).</w:t>
      </w:r>
    </w:p>
    <w:p w:rsidR="00000000" w:rsidDel="00000000" w:rsidP="00000000" w:rsidRDefault="00000000" w:rsidRPr="00000000" w14:paraId="00000004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Par exemple :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Qui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Jeu ou sport préféré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Activité de détente préférée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Aliment sain préféré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Moi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jouer au soccer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écouter de la musique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les barres de céréales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Ma mère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faire de la natation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le 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les bananes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Mon grand-père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jouer au cricket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faire de la méditation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des légumes avec une trempette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Mon ami, Sadiq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faire du vélo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lire un live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les frappés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Mon amie, Jenny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jouer au badminton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faire de la danse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les noix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Maintenant, posez des questions pour compléter le tableau suivant. </w:t>
      </w:r>
    </w:p>
    <w:p w:rsidR="00000000" w:rsidDel="00000000" w:rsidP="00000000" w:rsidRDefault="00000000" w:rsidRPr="00000000" w14:paraId="00000021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Voici quelque questions utiles :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Quel est ton jeu ou ton sport préféré 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Quelle est ton activité de détente préférée 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Quel est ton aliment sain préféré ?</w:t>
      </w:r>
    </w:p>
    <w:p w:rsidR="00000000" w:rsidDel="00000000" w:rsidP="00000000" w:rsidRDefault="00000000" w:rsidRPr="00000000" w14:paraId="00000025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Qui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Jeu ou sport préféré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Activité de détente préférée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Aliment sain préféré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Moi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Fonts w:ascii="Lexend" w:cs="Lexend" w:eastAsia="Lexend" w:hAnsi="Lexend"/>
        <w:sz w:val="24"/>
        <w:szCs w:val="24"/>
        <w:rtl w:val="0"/>
      </w:rPr>
      <w:t xml:space="preserve">Nom :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