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B9E4" w14:textId="77777777" w:rsidR="00D55AF6" w:rsidRDefault="00D55AF6"/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55AF6" w14:paraId="10C6B9E7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5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17" wp14:editId="76A775F4">
                  <wp:extent cx="3295650" cy="2552700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6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19" wp14:editId="36725C8C">
                  <wp:extent cx="3295650" cy="2552700"/>
                  <wp:effectExtent l="0" t="0" r="0" b="0"/>
                  <wp:docPr id="25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9EA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8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1B" wp14:editId="02D768E0">
                  <wp:extent cx="3295650" cy="255270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9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1D" wp14:editId="0E197CDA">
                  <wp:extent cx="3295650" cy="2552700"/>
                  <wp:effectExtent l="0" t="0" r="0" b="0"/>
                  <wp:docPr id="1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9ED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B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1F" wp14:editId="1B7FBA44">
                  <wp:extent cx="3295650" cy="25527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C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21" wp14:editId="0F0A5C33">
                  <wp:extent cx="3295650" cy="2552700"/>
                  <wp:effectExtent l="0" t="0" r="0" b="0"/>
                  <wp:docPr id="13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6B9EE" w14:textId="77777777" w:rsidR="00D55AF6" w:rsidRDefault="00D55AF6"/>
    <w:tbl>
      <w:tblPr>
        <w:tblStyle w:val="a0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55AF6" w14:paraId="10C6B9F1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EF" w14:textId="77777777" w:rsidR="00D55AF6" w:rsidRDefault="00E9482A">
            <w:pPr>
              <w:widowControl w:val="0"/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10C6BA23" wp14:editId="0BB08C7D">
                  <wp:extent cx="3295650" cy="2552700"/>
                  <wp:effectExtent l="0" t="0" r="0" b="0"/>
                  <wp:docPr id="26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0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25" wp14:editId="539B664D">
                  <wp:extent cx="3295650" cy="2552700"/>
                  <wp:effectExtent l="0" t="0" r="0" b="0"/>
                  <wp:docPr id="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9F4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2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27" wp14:editId="7E3F0B24">
                  <wp:extent cx="3295650" cy="2552700"/>
                  <wp:effectExtent l="0" t="0" r="0" b="0"/>
                  <wp:docPr id="1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3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29" wp14:editId="116F849C">
                  <wp:extent cx="3295650" cy="2552700"/>
                  <wp:effectExtent l="0" t="0" r="0" b="0"/>
                  <wp:docPr id="6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9F7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5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2B" wp14:editId="1385DCAD">
                  <wp:extent cx="3295650" cy="2552700"/>
                  <wp:effectExtent l="0" t="0" r="0" b="0"/>
                  <wp:docPr id="5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6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2D" wp14:editId="22723C73">
                  <wp:extent cx="3295650" cy="2552700"/>
                  <wp:effectExtent l="0" t="0" r="0" b="0"/>
                  <wp:docPr id="30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6B9F8" w14:textId="77777777" w:rsidR="00D55AF6" w:rsidRDefault="00D55AF6"/>
    <w:tbl>
      <w:tblPr>
        <w:tblStyle w:val="a1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55AF6" w14:paraId="10C6B9FB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9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10C6BA2F" wp14:editId="414F8370">
                  <wp:extent cx="3295650" cy="2552700"/>
                  <wp:effectExtent l="0" t="0" r="0" b="0"/>
                  <wp:docPr id="29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A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1" wp14:editId="28EDAE96">
                  <wp:extent cx="3295650" cy="2552700"/>
                  <wp:effectExtent l="0" t="0" r="0" b="0"/>
                  <wp:docPr id="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9FE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C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3" wp14:editId="7B528CBA">
                  <wp:extent cx="3295650" cy="2552700"/>
                  <wp:effectExtent l="0" t="0" r="0" b="0"/>
                  <wp:docPr id="1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D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5" wp14:editId="7A3917CA">
                  <wp:extent cx="3295650" cy="2552700"/>
                  <wp:effectExtent l="0" t="0" r="0" b="0"/>
                  <wp:docPr id="24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A01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9FF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7" wp14:editId="68B81CE3">
                  <wp:extent cx="3295650" cy="2552700"/>
                  <wp:effectExtent l="0" t="0" r="0" b="0"/>
                  <wp:docPr id="7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0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9" wp14:editId="6B59A266">
                  <wp:extent cx="3295650" cy="2552700"/>
                  <wp:effectExtent l="0" t="0" r="0" b="0"/>
                  <wp:docPr id="23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6BA02" w14:textId="77777777" w:rsidR="00D55AF6" w:rsidRDefault="00D55AF6"/>
    <w:tbl>
      <w:tblPr>
        <w:tblStyle w:val="a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55AF6" w14:paraId="10C6BA05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3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10C6BA3B" wp14:editId="651ED837">
                  <wp:extent cx="3295650" cy="2552700"/>
                  <wp:effectExtent l="0" t="0" r="0" b="0"/>
                  <wp:docPr id="28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4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D" wp14:editId="27AE4F24">
                  <wp:extent cx="3295650" cy="2552700"/>
                  <wp:effectExtent l="0" t="0" r="0" b="0"/>
                  <wp:docPr id="1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A08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6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3F" wp14:editId="641F8140">
                  <wp:extent cx="3295650" cy="2552700"/>
                  <wp:effectExtent l="0" t="0" r="0" b="0"/>
                  <wp:docPr id="21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7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1" wp14:editId="1CCF9F50">
                  <wp:extent cx="3295650" cy="2552700"/>
                  <wp:effectExtent l="0" t="0" r="0" b="0"/>
                  <wp:docPr id="1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A0B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9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3" wp14:editId="662E646D">
                  <wp:extent cx="3295650" cy="2552700"/>
                  <wp:effectExtent l="0" t="0" r="0" b="0"/>
                  <wp:docPr id="1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A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5" wp14:editId="3214E1FD">
                  <wp:extent cx="3295650" cy="2552700"/>
                  <wp:effectExtent l="0" t="0" r="0" b="0"/>
                  <wp:docPr id="27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6BA0C" w14:textId="77777777" w:rsidR="00D55AF6" w:rsidRDefault="00D55AF6"/>
    <w:tbl>
      <w:tblPr>
        <w:tblStyle w:val="a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55AF6" w14:paraId="10C6BA0F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D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10C6BA47" wp14:editId="020C6F42">
                  <wp:extent cx="3295650" cy="2552700"/>
                  <wp:effectExtent l="0" t="0" r="0" b="0"/>
                  <wp:docPr id="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0E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9" wp14:editId="5A18BCB6">
                  <wp:extent cx="3295650" cy="2552700"/>
                  <wp:effectExtent l="0" t="0" r="0" b="0"/>
                  <wp:docPr id="2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A12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10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B" wp14:editId="504AA13F">
                  <wp:extent cx="3295650" cy="2552700"/>
                  <wp:effectExtent l="0" t="0" r="0" b="0"/>
                  <wp:docPr id="1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11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D" wp14:editId="0B72DB10">
                  <wp:extent cx="3295650" cy="2552700"/>
                  <wp:effectExtent l="0" t="0" r="0" b="0"/>
                  <wp:docPr id="2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F6" w14:paraId="10C6BA15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13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4F" wp14:editId="6A59A098">
                  <wp:extent cx="3295650" cy="2552700"/>
                  <wp:effectExtent l="0" t="0" r="0" b="0"/>
                  <wp:docPr id="11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BA14" w14:textId="77777777" w:rsidR="00D55AF6" w:rsidRDefault="00E9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C6BA51" wp14:editId="1164FD64">
                  <wp:extent cx="3295650" cy="2552700"/>
                  <wp:effectExtent l="0" t="0" r="0" b="0"/>
                  <wp:docPr id="1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6BA16" w14:textId="77777777" w:rsidR="00D55AF6" w:rsidRDefault="00D55AF6"/>
    <w:sectPr w:rsidR="00D55AF6">
      <w:headerReference w:type="default" r:id="rId33"/>
      <w:footerReference w:type="default" r:id="rId3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9641" w14:textId="77777777" w:rsidR="00E9482A" w:rsidRDefault="00E9482A">
      <w:pPr>
        <w:spacing w:line="240" w:lineRule="auto"/>
      </w:pPr>
      <w:r>
        <w:separator/>
      </w:r>
    </w:p>
  </w:endnote>
  <w:endnote w:type="continuationSeparator" w:id="0">
    <w:p w14:paraId="3CF99CDC" w14:textId="77777777" w:rsidR="00E9482A" w:rsidRDefault="00E948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  <w:embedBold r:id="rId1" w:fontKey="{5393AAB4-DB16-4C70-841A-9C12EC658E3E}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  <w:embedBold r:id="rId2" w:fontKey="{6CAA6BF6-E5FB-4E98-8561-A1EC617EC26D}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3" w:fontKey="{40D3ABCD-DB3D-42A2-88AA-19BE145D2B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ap Black">
    <w:panose1 w:val="00000000000000000000"/>
    <w:charset w:val="00"/>
    <w:family w:val="auto"/>
    <w:pitch w:val="variable"/>
    <w:sig w:usb0="A00000FF" w:usb1="5000207B" w:usb2="00000000" w:usb3="00000000" w:csb0="00000193" w:csb1="00000000"/>
    <w:embedRegular r:id="rId4" w:fontKey="{F841120D-787C-4C22-BEDD-B612E03AFA3C}"/>
  </w:font>
  <w:font w:name="Ubuntu">
    <w:charset w:val="00"/>
    <w:family w:val="swiss"/>
    <w:pitch w:val="variable"/>
    <w:sig w:usb0="E00002FF" w:usb1="5000205B" w:usb2="00000000" w:usb3="00000000" w:csb0="0000009F" w:csb1="00000000"/>
    <w:embedRegular r:id="rId5" w:fontKey="{C90ABE7C-3747-4FD7-9E09-64C8F1C36B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64ABB28-78D3-4BCB-9972-79A3DBC6ED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82E4FDF-5A95-4E14-8C0E-89FECCEC15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BA55" w14:textId="77777777" w:rsidR="00D55AF6" w:rsidRDefault="00E9482A">
    <w:pPr>
      <w:widowControl w:val="0"/>
      <w:spacing w:line="268" w:lineRule="auto"/>
      <w:rPr>
        <w:sz w:val="28"/>
        <w:szCs w:val="28"/>
      </w:rPr>
    </w:pPr>
    <w:r>
      <w:rPr>
        <w:rFonts w:ascii="Ubuntu" w:eastAsia="Ubuntu" w:hAnsi="Ubuntu" w:cs="Ubuntu"/>
        <w:color w:val="666666"/>
        <w:sz w:val="18"/>
        <w:szCs w:val="18"/>
      </w:rPr>
      <w:t xml:space="preserve">Les images proviennent de </w:t>
    </w:r>
    <w:proofErr w:type="spellStart"/>
    <w:r>
      <w:rPr>
        <w:rFonts w:ascii="Ubuntu" w:eastAsia="Ubuntu" w:hAnsi="Ubuntu" w:cs="Ubuntu"/>
        <w:color w:val="666666"/>
        <w:sz w:val="18"/>
        <w:szCs w:val="18"/>
      </w:rPr>
      <w:t>Canva</w:t>
    </w:r>
    <w:proofErr w:type="spellEnd"/>
    <w:r>
      <w:rPr>
        <w:rFonts w:ascii="Ubuntu" w:eastAsia="Ubuntu" w:hAnsi="Ubuntu" w:cs="Ubuntu"/>
        <w:color w:val="666666"/>
        <w:sz w:val="18"/>
        <w:szCs w:val="18"/>
      </w:rPr>
      <w:t xml:space="preserve"> Pro, utilisation à des fins éducatives uniquement. Cette ressource fait partie d’un dossier complet, placé sous licence </w:t>
    </w:r>
    <w:hyperlink r:id="rId1">
      <w:r>
        <w:rPr>
          <w:rFonts w:ascii="Ubuntu" w:eastAsia="Ubuntu" w:hAnsi="Ubuntu" w:cs="Ubuntu"/>
          <w:color w:val="666666"/>
          <w:sz w:val="18"/>
          <w:szCs w:val="18"/>
          <w:u w:val="single"/>
        </w:rPr>
        <w:t>CC BY-NC-SA</w:t>
      </w:r>
    </w:hyperlink>
    <w:r>
      <w:rPr>
        <w:rFonts w:ascii="Ubuntu" w:eastAsia="Ubuntu" w:hAnsi="Ubuntu" w:cs="Ubuntu"/>
        <w:color w:val="666666"/>
        <w:sz w:val="18"/>
        <w:szCs w:val="18"/>
      </w:rPr>
      <w:t xml:space="preserve"> par ses auteures Mirela </w:t>
    </w:r>
    <w:proofErr w:type="spellStart"/>
    <w:proofErr w:type="gramStart"/>
    <w:r>
      <w:rPr>
        <w:rFonts w:ascii="Ubuntu" w:eastAsia="Ubuntu" w:hAnsi="Ubuntu" w:cs="Ubuntu"/>
        <w:color w:val="666666"/>
        <w:sz w:val="18"/>
        <w:szCs w:val="18"/>
      </w:rPr>
      <w:t>Cherciov</w:t>
    </w:r>
    <w:proofErr w:type="spellEnd"/>
    <w:r>
      <w:rPr>
        <w:rFonts w:ascii="Ubuntu" w:eastAsia="Ubuntu" w:hAnsi="Ubuntu" w:cs="Ubuntu"/>
        <w:color w:val="666666"/>
        <w:sz w:val="18"/>
        <w:szCs w:val="18"/>
      </w:rPr>
      <w:t>,  Michelle</w:t>
    </w:r>
    <w:proofErr w:type="gramEnd"/>
    <w:r>
      <w:rPr>
        <w:rFonts w:ascii="Ubuntu" w:eastAsia="Ubuntu" w:hAnsi="Ubuntu" w:cs="Ubuntu"/>
        <w:color w:val="666666"/>
        <w:sz w:val="18"/>
        <w:szCs w:val="18"/>
      </w:rPr>
      <w:t xml:space="preserve"> Courville, Muriel Péguret et Pauline Le Bot.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2CF7" w14:textId="77777777" w:rsidR="00E9482A" w:rsidRDefault="00E9482A">
      <w:pPr>
        <w:spacing w:line="240" w:lineRule="auto"/>
      </w:pPr>
      <w:r>
        <w:separator/>
      </w:r>
    </w:p>
  </w:footnote>
  <w:footnote w:type="continuationSeparator" w:id="0">
    <w:p w14:paraId="01A7AAF3" w14:textId="77777777" w:rsidR="00E9482A" w:rsidRDefault="00E948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BA53" w14:textId="77777777" w:rsidR="00D55AF6" w:rsidRDefault="00E9482A">
    <w:r>
      <w:rPr>
        <w:b/>
        <w:bCs/>
      </w:rPr>
      <w:t>Les compétences mystère (2) - Cartes pour jouer</w:t>
    </w:r>
    <w:r>
      <w:t xml:space="preserve"> (À imprimer et découper)</w:t>
    </w:r>
  </w:p>
  <w:p w14:paraId="10C6BA54" w14:textId="77777777" w:rsidR="00D55AF6" w:rsidRDefault="00E9482A">
    <w:r>
      <w:t xml:space="preserve">Les </w:t>
    </w:r>
    <w:hyperlink r:id="rId1">
      <w:r>
        <w:rPr>
          <w:color w:val="1155CC"/>
          <w:u w:val="single"/>
        </w:rPr>
        <w:t xml:space="preserve">cartes sont également disponibles sur </w:t>
      </w:r>
      <w:proofErr w:type="spellStart"/>
      <w:r>
        <w:rPr>
          <w:color w:val="1155CC"/>
          <w:u w:val="single"/>
        </w:rPr>
        <w:t>Canva</w:t>
      </w:r>
      <w:proofErr w:type="spellEnd"/>
    </w:hyperlink>
    <w:r>
      <w:t>. Vous pouvez inventer d’autres cartes.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AF6"/>
    <w:rsid w:val="00132993"/>
    <w:rsid w:val="00D103E1"/>
    <w:rsid w:val="00D55AF6"/>
    <w:rsid w:val="00E9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B9E4"/>
  <w15:docId w15:val="{80683094-DEB9-4936-98E8-D0AB7B23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Asap" w:eastAsia="Asap" w:hAnsi="Asap" w:cs="Asap"/>
      <w:b/>
      <w:bCs/>
      <w:color w:val="5B2B6B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360" w:after="240"/>
      <w:outlineLvl w:val="1"/>
    </w:pPr>
    <w:rPr>
      <w:rFonts w:ascii="Montserrat" w:eastAsia="Montserrat" w:hAnsi="Montserrat" w:cs="Montserrat"/>
      <w:b/>
      <w:bCs/>
      <w:color w:val="5B2B6B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320" w:after="240"/>
      <w:outlineLvl w:val="2"/>
    </w:pPr>
    <w:rPr>
      <w:rFonts w:ascii="Montserrat Medium" w:eastAsia="Montserrat Medium" w:hAnsi="Montserrat Medium" w:cs="Montserrat Medium"/>
      <w:color w:val="5B2B6B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rFonts w:ascii="Asap Black" w:eastAsia="Asap Black" w:hAnsi="Asap Black" w:cs="Asap Black"/>
      <w:color w:val="5B2B6B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deed.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nva.com/design/DAHEVTJq_6I/vXo_Cq6D_-5GIk3ZQYbJ4A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35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Pauline Le Bot</cp:lastModifiedBy>
  <cp:revision>3</cp:revision>
  <dcterms:created xsi:type="dcterms:W3CDTF">2026-03-25T14:17:00Z</dcterms:created>
  <dcterms:modified xsi:type="dcterms:W3CDTF">2026-03-25T14:17:00Z</dcterms:modified>
</cp:coreProperties>
</file>